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Pr>
        <w:drawing>
          <wp:anchor allowOverlap="1" behindDoc="0" distB="114300" distT="114300" distL="114300" distR="114300" hidden="0" layoutInCell="1" locked="0" relativeHeight="0" simplePos="0">
            <wp:simplePos x="0" y="0"/>
            <wp:positionH relativeFrom="page">
              <wp:posOffset>5578475</wp:posOffset>
            </wp:positionH>
            <wp:positionV relativeFrom="page">
              <wp:posOffset>927100</wp:posOffset>
            </wp:positionV>
            <wp:extent cx="909638" cy="731336"/>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09638" cy="731336"/>
                    </a:xfrm>
                    <a:prstGeom prst="rect"/>
                    <a:ln/>
                  </pic:spPr>
                </pic:pic>
              </a:graphicData>
            </a:graphic>
          </wp:anchor>
        </w:drawing>
      </w:r>
      <w:r w:rsidDel="00000000" w:rsidR="00000000" w:rsidRPr="00000000">
        <w:rPr>
          <w:b w:val="1"/>
          <w:sz w:val="32"/>
          <w:szCs w:val="32"/>
          <w:rtl w:val="0"/>
        </w:rPr>
        <w:t xml:space="preserve">OPEN CALL FORM</w:t>
      </w:r>
    </w:p>
    <w:p w:rsidR="00000000" w:rsidDel="00000000" w:rsidP="00000000" w:rsidRDefault="00000000" w:rsidRPr="00000000" w14:paraId="00000002">
      <w:pPr>
        <w:rPr>
          <w:b w:val="1"/>
          <w:sz w:val="32"/>
          <w:szCs w:val="32"/>
        </w:rPr>
      </w:pPr>
      <w:r w:rsidDel="00000000" w:rsidR="00000000" w:rsidRPr="00000000">
        <w:rPr>
          <w:b w:val="1"/>
          <w:sz w:val="32"/>
          <w:szCs w:val="32"/>
          <w:rtl w:val="0"/>
        </w:rPr>
        <w:t xml:space="preserve">FOR ARTISTIC RESIDENCES </w:t>
      </w:r>
    </w:p>
    <w:p w:rsidR="00000000" w:rsidDel="00000000" w:rsidP="00000000" w:rsidRDefault="00000000" w:rsidRPr="00000000" w14:paraId="00000003">
      <w:pPr>
        <w:rPr/>
      </w:pPr>
      <w:r w:rsidDel="00000000" w:rsidR="00000000" w:rsidRPr="00000000">
        <w:rPr>
          <w:b w:val="1"/>
          <w:sz w:val="32"/>
          <w:szCs w:val="32"/>
          <w:rtl w:val="0"/>
        </w:rPr>
        <w:t xml:space="preserve">LA ESCOCESA 2022</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sz w:val="28"/>
          <w:szCs w:val="28"/>
        </w:rPr>
      </w:pPr>
      <w:r w:rsidDel="00000000" w:rsidR="00000000" w:rsidRPr="00000000">
        <w:rPr>
          <w:b w:val="1"/>
          <w:sz w:val="28"/>
          <w:szCs w:val="28"/>
          <w:rtl w:val="0"/>
        </w:rPr>
        <w:t xml:space="preserve">Personal data</w:t>
      </w:r>
      <w:r w:rsidDel="00000000" w:rsidR="00000000" w:rsidRPr="00000000">
        <w:rPr>
          <w:b w:val="1"/>
          <w:sz w:val="28"/>
          <w:szCs w:val="28"/>
          <w:rtl w:val="0"/>
        </w:rPr>
        <w:t xml:space="preserv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after="200" w:lineRule="auto"/>
        <w:ind w:left="283.46456692913375" w:firstLine="0"/>
        <w:rPr/>
      </w:pPr>
      <w:r w:rsidDel="00000000" w:rsidR="00000000" w:rsidRPr="00000000">
        <w:rPr>
          <w:rtl w:val="0"/>
        </w:rPr>
        <w:t xml:space="preserve">Name and surname with pronoun</w:t>
      </w:r>
    </w:p>
    <w:p w:rsidR="00000000" w:rsidDel="00000000" w:rsidP="00000000" w:rsidRDefault="00000000" w:rsidRPr="00000000" w14:paraId="00000009">
      <w:pPr>
        <w:spacing w:after="200" w:lineRule="auto"/>
        <w:ind w:left="283.46456692913375" w:firstLine="0"/>
        <w:rPr/>
      </w:pPr>
      <w:r w:rsidDel="00000000" w:rsidR="00000000" w:rsidRPr="00000000">
        <w:rPr>
          <w:rtl w:val="0"/>
        </w:rPr>
        <w:t xml:space="preserve">Date of birth</w:t>
      </w:r>
    </w:p>
    <w:p w:rsidR="00000000" w:rsidDel="00000000" w:rsidP="00000000" w:rsidRDefault="00000000" w:rsidRPr="00000000" w14:paraId="0000000A">
      <w:pPr>
        <w:spacing w:after="200" w:lineRule="auto"/>
        <w:ind w:left="283.46456692913375" w:firstLine="0"/>
        <w:rPr/>
      </w:pPr>
      <w:r w:rsidDel="00000000" w:rsidR="00000000" w:rsidRPr="00000000">
        <w:rPr>
          <w:rtl w:val="0"/>
        </w:rPr>
        <w:t xml:space="preserve">Postal address</w:t>
      </w:r>
    </w:p>
    <w:p w:rsidR="00000000" w:rsidDel="00000000" w:rsidP="00000000" w:rsidRDefault="00000000" w:rsidRPr="00000000" w14:paraId="0000000B">
      <w:pPr>
        <w:spacing w:after="200" w:lineRule="auto"/>
        <w:ind w:left="283.46456692913375" w:firstLine="0"/>
        <w:rPr/>
      </w:pPr>
      <w:r w:rsidDel="00000000" w:rsidR="00000000" w:rsidRPr="00000000">
        <w:rPr>
          <w:rtl w:val="0"/>
        </w:rPr>
        <w:t xml:space="preserve">E-mail</w:t>
      </w:r>
    </w:p>
    <w:p w:rsidR="00000000" w:rsidDel="00000000" w:rsidP="00000000" w:rsidRDefault="00000000" w:rsidRPr="00000000" w14:paraId="0000000C">
      <w:pPr>
        <w:spacing w:after="200" w:lineRule="auto"/>
        <w:ind w:left="283.46456692913375" w:firstLine="0"/>
        <w:rPr/>
      </w:pPr>
      <w:r w:rsidDel="00000000" w:rsidR="00000000" w:rsidRPr="00000000">
        <w:rPr>
          <w:rtl w:val="0"/>
        </w:rPr>
        <w:t xml:space="preserve">Telephone</w:t>
      </w:r>
    </w:p>
    <w:p w:rsidR="00000000" w:rsidDel="00000000" w:rsidP="00000000" w:rsidRDefault="00000000" w:rsidRPr="00000000" w14:paraId="0000000D">
      <w:pPr>
        <w:spacing w:after="200" w:lineRule="auto"/>
        <w:ind w:left="283.46456692913375" w:firstLine="0"/>
        <w:rPr/>
      </w:pPr>
      <w:r w:rsidDel="00000000" w:rsidR="00000000" w:rsidRPr="00000000">
        <w:rPr>
          <w:rtl w:val="0"/>
        </w:rPr>
      </w:r>
    </w:p>
    <w:p w:rsidR="00000000" w:rsidDel="00000000" w:rsidP="00000000" w:rsidRDefault="00000000" w:rsidRPr="00000000" w14:paraId="0000000E">
      <w:pPr>
        <w:spacing w:after="200" w:lineRule="auto"/>
        <w:ind w:left="0" w:firstLine="0"/>
        <w:rPr/>
      </w:pPr>
      <w:r w:rsidDel="00000000" w:rsidR="00000000" w:rsidRPr="00000000">
        <w:rPr>
          <w:b w:val="1"/>
          <w:sz w:val="24"/>
          <w:szCs w:val="24"/>
          <w:rtl w:val="0"/>
        </w:rPr>
        <w:t xml:space="preserve">Indicate individual </w:t>
      </w:r>
      <w:r w:rsidDel="00000000" w:rsidR="00000000" w:rsidRPr="00000000">
        <w:rPr>
          <w:b w:val="1"/>
          <w:color w:val="202124"/>
          <w:sz w:val="24"/>
          <w:szCs w:val="24"/>
          <w:highlight w:val="white"/>
          <w:rtl w:val="0"/>
        </w:rPr>
        <w:t xml:space="preserve">▢ </w:t>
      </w:r>
      <w:r w:rsidDel="00000000" w:rsidR="00000000" w:rsidRPr="00000000">
        <w:rPr>
          <w:b w:val="1"/>
          <w:sz w:val="24"/>
          <w:szCs w:val="24"/>
          <w:rtl w:val="0"/>
        </w:rPr>
        <w:t xml:space="preserve">or collective </w:t>
      </w:r>
      <w:r w:rsidDel="00000000" w:rsidR="00000000" w:rsidRPr="00000000">
        <w:rPr>
          <w:b w:val="1"/>
          <w:color w:val="202124"/>
          <w:sz w:val="24"/>
          <w:szCs w:val="24"/>
          <w:highlight w:val="white"/>
          <w:rtl w:val="0"/>
        </w:rPr>
        <w:t xml:space="preserve">▢</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sz w:val="28"/>
          <w:szCs w:val="28"/>
        </w:rPr>
      </w:pPr>
      <w:r w:rsidDel="00000000" w:rsidR="00000000" w:rsidRPr="00000000">
        <w:rPr>
          <w:b w:val="1"/>
          <w:sz w:val="28"/>
          <w:szCs w:val="28"/>
          <w:rtl w:val="0"/>
        </w:rPr>
        <w:t xml:space="preserve">Types of residence:</w:t>
      </w:r>
    </w:p>
    <w:p w:rsidR="00000000" w:rsidDel="00000000" w:rsidP="00000000" w:rsidRDefault="00000000" w:rsidRPr="00000000" w14:paraId="00000011">
      <w:pPr>
        <w:rPr>
          <w:i w:val="1"/>
        </w:rPr>
      </w:pPr>
      <w:r w:rsidDel="00000000" w:rsidR="00000000" w:rsidRPr="00000000">
        <w:rPr>
          <w:rtl w:val="0"/>
        </w:rPr>
      </w:r>
    </w:p>
    <w:p w:rsidR="00000000" w:rsidDel="00000000" w:rsidP="00000000" w:rsidRDefault="00000000" w:rsidRPr="00000000" w14:paraId="00000012">
      <w:pPr>
        <w:ind w:firstLine="283.46456692913375"/>
        <w:rPr>
          <w:i w:val="1"/>
        </w:rPr>
      </w:pPr>
      <w:r w:rsidDel="00000000" w:rsidR="00000000" w:rsidRPr="00000000">
        <w:rPr>
          <w:i w:val="1"/>
          <w:rtl w:val="0"/>
        </w:rPr>
        <w:t xml:space="preserve">Select</w:t>
      </w:r>
      <w:r w:rsidDel="00000000" w:rsidR="00000000" w:rsidRPr="00000000">
        <w:rPr>
          <w:i w:val="1"/>
          <w:rtl w:val="0"/>
        </w:rPr>
        <w:t xml:space="preserve"> an option: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numPr>
          <w:ilvl w:val="0"/>
          <w:numId w:val="1"/>
        </w:numPr>
        <w:spacing w:after="200" w:lineRule="auto"/>
        <w:ind w:left="720" w:hanging="360"/>
        <w:rPr>
          <w:u w:val="none"/>
        </w:rPr>
      </w:pPr>
      <w:r w:rsidDel="00000000" w:rsidR="00000000" w:rsidRPr="00000000">
        <w:rPr>
          <w:rtl w:val="0"/>
        </w:rPr>
        <w:t xml:space="preserve">Creation residence</w:t>
      </w:r>
    </w:p>
    <w:p w:rsidR="00000000" w:rsidDel="00000000" w:rsidP="00000000" w:rsidRDefault="00000000" w:rsidRPr="00000000" w14:paraId="00000015">
      <w:pPr>
        <w:spacing w:after="200" w:lineRule="auto"/>
        <w:ind w:left="720" w:firstLine="0"/>
        <w:rPr/>
      </w:pPr>
      <w:r w:rsidDel="00000000" w:rsidR="00000000" w:rsidRPr="00000000">
        <w:rPr>
          <w:b w:val="1"/>
          <w:color w:val="202124"/>
          <w:sz w:val="21"/>
          <w:szCs w:val="21"/>
          <w:highlight w:val="white"/>
          <w:rtl w:val="0"/>
        </w:rPr>
        <w:t xml:space="preserve">▢ </w:t>
      </w:r>
      <w:r w:rsidDel="00000000" w:rsidR="00000000" w:rsidRPr="00000000">
        <w:rPr>
          <w:b w:val="1"/>
          <w:rtl w:val="0"/>
        </w:rPr>
        <w:t xml:space="preserve">A1. Creation residencies</w:t>
      </w:r>
      <w:r w:rsidDel="00000000" w:rsidR="00000000" w:rsidRPr="00000000">
        <w:rPr>
          <w:rtl w:val="0"/>
        </w:rPr>
        <w:t xml:space="preserve"> - 1 year (New incorporations)</w:t>
      </w:r>
    </w:p>
    <w:p w:rsidR="00000000" w:rsidDel="00000000" w:rsidP="00000000" w:rsidRDefault="00000000" w:rsidRPr="00000000" w14:paraId="00000016">
      <w:pPr>
        <w:spacing w:after="200" w:lineRule="auto"/>
        <w:ind w:left="720" w:firstLine="0"/>
        <w:rPr/>
      </w:pPr>
      <w:r w:rsidDel="00000000" w:rsidR="00000000" w:rsidRPr="00000000">
        <w:rPr>
          <w:b w:val="1"/>
          <w:color w:val="202124"/>
          <w:sz w:val="21"/>
          <w:szCs w:val="21"/>
          <w:highlight w:val="white"/>
          <w:rtl w:val="0"/>
        </w:rPr>
        <w:t xml:space="preserve">▢ </w:t>
      </w:r>
      <w:r w:rsidDel="00000000" w:rsidR="00000000" w:rsidRPr="00000000">
        <w:rPr>
          <w:b w:val="1"/>
          <w:rtl w:val="0"/>
        </w:rPr>
        <w:t xml:space="preserve">A2. Creation residencies </w:t>
      </w:r>
      <w:r w:rsidDel="00000000" w:rsidR="00000000" w:rsidRPr="00000000">
        <w:rPr>
          <w:rtl w:val="0"/>
        </w:rPr>
        <w:t xml:space="preserve">- 2 years (Current residents)</w:t>
      </w:r>
    </w:p>
    <w:p w:rsidR="00000000" w:rsidDel="00000000" w:rsidP="00000000" w:rsidRDefault="00000000" w:rsidRPr="00000000" w14:paraId="00000017">
      <w:pPr>
        <w:spacing w:after="200" w:lineRule="auto"/>
        <w:rPr/>
      </w:pPr>
      <w:r w:rsidDel="00000000" w:rsidR="00000000" w:rsidRPr="00000000">
        <w:rPr>
          <w:rtl w:val="0"/>
        </w:rPr>
      </w:r>
    </w:p>
    <w:p w:rsidR="00000000" w:rsidDel="00000000" w:rsidP="00000000" w:rsidRDefault="00000000" w:rsidRPr="00000000" w14:paraId="00000018">
      <w:pPr>
        <w:numPr>
          <w:ilvl w:val="0"/>
          <w:numId w:val="1"/>
        </w:numPr>
        <w:spacing w:after="200" w:lineRule="auto"/>
        <w:ind w:left="720" w:hanging="360"/>
        <w:rPr>
          <w:u w:val="none"/>
        </w:rPr>
      </w:pPr>
      <w:r w:rsidDel="00000000" w:rsidR="00000000" w:rsidRPr="00000000">
        <w:rPr>
          <w:rtl w:val="0"/>
        </w:rPr>
        <w:t xml:space="preserve">Research</w:t>
      </w:r>
    </w:p>
    <w:p w:rsidR="00000000" w:rsidDel="00000000" w:rsidP="00000000" w:rsidRDefault="00000000" w:rsidRPr="00000000" w14:paraId="00000019">
      <w:pPr>
        <w:spacing w:after="200" w:lineRule="auto"/>
        <w:ind w:firstLine="720"/>
        <w:rPr/>
      </w:pPr>
      <w:r w:rsidDel="00000000" w:rsidR="00000000" w:rsidRPr="00000000">
        <w:rPr>
          <w:b w:val="1"/>
          <w:color w:val="202124"/>
          <w:sz w:val="21"/>
          <w:szCs w:val="21"/>
          <w:highlight w:val="white"/>
          <w:rtl w:val="0"/>
        </w:rPr>
        <w:t xml:space="preserve">▢ </w:t>
      </w:r>
      <w:r w:rsidDel="00000000" w:rsidR="00000000" w:rsidRPr="00000000">
        <w:rPr>
          <w:b w:val="1"/>
          <w:rtl w:val="0"/>
        </w:rPr>
        <w:t xml:space="preserve">B. Research residency </w:t>
      </w:r>
      <w:r w:rsidDel="00000000" w:rsidR="00000000" w:rsidRPr="00000000">
        <w:rPr>
          <w:rtl w:val="0"/>
        </w:rPr>
        <w:t xml:space="preserve">- 1 year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ind w:right="536.062992125984"/>
        <w:jc w:val="both"/>
        <w:rPr/>
      </w:pPr>
      <w:r w:rsidDel="00000000" w:rsidR="00000000" w:rsidRPr="00000000">
        <w:rPr>
          <w:rtl w:val="0"/>
        </w:rPr>
      </w:r>
    </w:p>
    <w:p w:rsidR="00000000" w:rsidDel="00000000" w:rsidP="00000000" w:rsidRDefault="00000000" w:rsidRPr="00000000" w14:paraId="0000001C">
      <w:pPr>
        <w:ind w:right="536.062992125984"/>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ind w:right="536.062992125984"/>
        <w:jc w:val="both"/>
        <w:rPr/>
      </w:pPr>
      <w:r w:rsidDel="00000000" w:rsidR="00000000" w:rsidRPr="00000000">
        <w:rPr>
          <w:rtl w:val="0"/>
        </w:rPr>
        <w:t xml:space="preserve">To apply to the call, this form must be filled out followed by the documentation mentioned in the bases and sent in a single file in PDF to </w:t>
      </w:r>
      <w:r w:rsidDel="00000000" w:rsidR="00000000" w:rsidRPr="00000000">
        <w:rPr>
          <w:color w:val="1155cc"/>
          <w:rtl w:val="0"/>
        </w:rPr>
        <w:t xml:space="preserve">convocatories@laescocesa.org</w:t>
      </w:r>
      <w:r w:rsidDel="00000000" w:rsidR="00000000" w:rsidRPr="00000000">
        <w:rPr>
          <w:rtl w:val="0"/>
        </w:rPr>
        <w:t xml:space="preserve"> before October 14, 2022 at 11:59 p.m. with the subject</w:t>
      </w:r>
      <w:r w:rsidDel="00000000" w:rsidR="00000000" w:rsidRPr="00000000">
        <w:rPr>
          <w:i w:val="1"/>
          <w:rtl w:val="0"/>
        </w:rPr>
        <w:t xml:space="preserve"> “Residences 2022”</w:t>
      </w:r>
      <w:r w:rsidDel="00000000" w:rsidR="00000000" w:rsidRPr="00000000">
        <w:rPr>
          <w:rtl w:val="0"/>
        </w:rPr>
        <w:t xml:space="preserve"> and the chosen modality. </w:t>
      </w:r>
    </w:p>
    <w:p w:rsidR="00000000" w:rsidDel="00000000" w:rsidP="00000000" w:rsidRDefault="00000000" w:rsidRPr="00000000" w14:paraId="0000001E">
      <w:pPr>
        <w:ind w:right="536.062992125984"/>
        <w:jc w:val="both"/>
        <w:rPr/>
      </w:pPr>
      <w:r w:rsidDel="00000000" w:rsidR="00000000" w:rsidRPr="00000000">
        <w:rPr>
          <w:rtl w:val="0"/>
        </w:rPr>
      </w:r>
    </w:p>
    <w:p w:rsidR="00000000" w:rsidDel="00000000" w:rsidP="00000000" w:rsidRDefault="00000000" w:rsidRPr="00000000" w14:paraId="0000001F">
      <w:pPr>
        <w:ind w:right="536.062992125984"/>
        <w:jc w:val="both"/>
        <w:rPr/>
      </w:pPr>
      <w:r w:rsidDel="00000000" w:rsidR="00000000" w:rsidRPr="00000000">
        <w:rPr>
          <w:rtl w:val="0"/>
        </w:rPr>
        <w:t xml:space="preserve">The file will be named with the name and surname of the requesting person or group and can be sent in Catalan, Spanish or English. In the case of groups, there must be a representative. Those incomplete applications, that do not include a single file of maximum 5MB or exceed 7 pages will be rejected. </w:t>
      </w:r>
      <w:r w:rsidDel="00000000" w:rsidR="00000000" w:rsidRPr="00000000">
        <w:rPr>
          <w:rtl w:val="0"/>
        </w:rPr>
      </w:r>
    </w:p>
    <w:sectPr>
      <w:headerReference r:id="rId7" w:type="default"/>
      <w:pgSz w:h="16834" w:w="11909" w:orient="portrait"/>
      <w:pgMar w:bottom="1440" w:top="1417.322834645669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